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E80" w:rsidRDefault="00891E80" w:rsidP="00891E80">
      <w:pPr>
        <w:pBdr>
          <w:bottom w:val="single" w:sz="4" w:space="1" w:color="auto"/>
        </w:pBdr>
        <w:spacing w:after="0"/>
        <w:rPr>
          <w:b/>
          <w:sz w:val="28"/>
          <w:szCs w:val="28"/>
        </w:rPr>
      </w:pPr>
      <w:r>
        <w:rPr>
          <w:b/>
          <w:sz w:val="28"/>
          <w:szCs w:val="28"/>
        </w:rPr>
        <w:t>RECULL DE PREMSA “THE DREAMERS”</w:t>
      </w:r>
    </w:p>
    <w:p w:rsidR="00891E80" w:rsidRPr="00A16C0C" w:rsidRDefault="00891E80" w:rsidP="00891E80">
      <w:pPr>
        <w:spacing w:after="0"/>
        <w:rPr>
          <w:b/>
          <w:sz w:val="28"/>
          <w:szCs w:val="28"/>
        </w:rPr>
      </w:pPr>
    </w:p>
    <w:p w:rsidR="00891E80" w:rsidRDefault="00891E80" w:rsidP="00891E80">
      <w:pPr>
        <w:spacing w:after="0"/>
      </w:pPr>
      <w:r>
        <w:rPr>
          <w:noProof/>
          <w:lang w:eastAsia="ca-ES"/>
        </w:rPr>
        <w:drawing>
          <wp:anchor distT="0" distB="0" distL="114300" distR="114300" simplePos="0" relativeHeight="251659264" behindDoc="0" locked="0" layoutInCell="1" allowOverlap="1" wp14:anchorId="567CEBCF" wp14:editId="116F5498">
            <wp:simplePos x="0" y="0"/>
            <wp:positionH relativeFrom="column">
              <wp:posOffset>466725</wp:posOffset>
            </wp:positionH>
            <wp:positionV relativeFrom="paragraph">
              <wp:posOffset>21590</wp:posOffset>
            </wp:positionV>
            <wp:extent cx="4367530" cy="3274060"/>
            <wp:effectExtent l="0" t="0" r="0" b="254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8000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67530" cy="3274060"/>
                    </a:xfrm>
                    <a:prstGeom prst="rect">
                      <a:avLst/>
                    </a:prstGeom>
                  </pic:spPr>
                </pic:pic>
              </a:graphicData>
            </a:graphic>
            <wp14:sizeRelH relativeFrom="page">
              <wp14:pctWidth>0</wp14:pctWidth>
            </wp14:sizeRelH>
            <wp14:sizeRelV relativeFrom="page">
              <wp14:pctHeight>0</wp14:pctHeight>
            </wp14:sizeRelV>
          </wp:anchor>
        </w:drawing>
      </w:r>
    </w:p>
    <w:p w:rsidR="00891E80" w:rsidRDefault="00891E80" w:rsidP="00891E80">
      <w:pPr>
        <w:spacing w:after="0"/>
      </w:pPr>
    </w:p>
    <w:p w:rsidR="00891E80" w:rsidRDefault="00891E80" w:rsidP="00891E80">
      <w:pPr>
        <w:spacing w:after="0"/>
      </w:pPr>
    </w:p>
    <w:p w:rsidR="00891E80" w:rsidRDefault="00891E80" w:rsidP="00891E80">
      <w:pPr>
        <w:spacing w:after="0"/>
      </w:pPr>
    </w:p>
    <w:p w:rsidR="00891E80" w:rsidRDefault="00891E80" w:rsidP="00891E80">
      <w:pPr>
        <w:spacing w:after="0"/>
      </w:pPr>
    </w:p>
    <w:p w:rsidR="00891E80" w:rsidRDefault="00891E80" w:rsidP="00891E80">
      <w:pPr>
        <w:spacing w:after="0"/>
      </w:pPr>
    </w:p>
    <w:p w:rsidR="00891E80" w:rsidRDefault="00891E80" w:rsidP="00891E80">
      <w:pPr>
        <w:spacing w:after="0"/>
      </w:pPr>
    </w:p>
    <w:p w:rsidR="00891E80" w:rsidRDefault="00891E80" w:rsidP="00891E80">
      <w:pPr>
        <w:spacing w:after="0"/>
      </w:pPr>
    </w:p>
    <w:p w:rsidR="00891E80" w:rsidRDefault="00891E80" w:rsidP="00891E80">
      <w:pPr>
        <w:spacing w:after="0"/>
      </w:pPr>
    </w:p>
    <w:p w:rsidR="00891E80" w:rsidRDefault="00891E80" w:rsidP="00891E80">
      <w:pPr>
        <w:spacing w:after="0"/>
      </w:pPr>
    </w:p>
    <w:p w:rsidR="00891E80" w:rsidRDefault="00891E80" w:rsidP="00891E80">
      <w:pPr>
        <w:spacing w:after="0"/>
      </w:pPr>
    </w:p>
    <w:p w:rsidR="00891E80" w:rsidRPr="00891E80" w:rsidRDefault="00891E80" w:rsidP="00891E80">
      <w:pPr>
        <w:rPr>
          <w:lang w:val="en-US"/>
        </w:rPr>
      </w:pPr>
    </w:p>
    <w:p w:rsidR="00891E80" w:rsidRDefault="00891E80" w:rsidP="00891E80">
      <w:pPr>
        <w:jc w:val="center"/>
      </w:pPr>
    </w:p>
    <w:p w:rsidR="00891E80" w:rsidRDefault="00891E80" w:rsidP="00891E80">
      <w:pPr>
        <w:jc w:val="center"/>
      </w:pPr>
    </w:p>
    <w:p w:rsidR="00891E80" w:rsidRDefault="00891E80" w:rsidP="00891E80">
      <w:pPr>
        <w:jc w:val="center"/>
      </w:pPr>
    </w:p>
    <w:p w:rsidR="00891E80" w:rsidRPr="00891E80" w:rsidRDefault="00891E80" w:rsidP="00891E80">
      <w:pPr>
        <w:jc w:val="center"/>
        <w:rPr>
          <w:lang w:val="en-US"/>
        </w:rPr>
      </w:pPr>
      <w:proofErr w:type="spellStart"/>
      <w:r>
        <w:t>Link</w:t>
      </w:r>
      <w:proofErr w:type="spellEnd"/>
      <w:r>
        <w:t xml:space="preserve">: </w:t>
      </w:r>
      <w:hyperlink r:id="rId6" w:history="1">
        <w:r w:rsidRPr="00891E80">
          <w:rPr>
            <w:rStyle w:val="Hipervnculo"/>
            <w:lang w:val="en-US"/>
          </w:rPr>
          <w:t>https://www.ccma.cat/tv3/alacarta/telenoticies-comarques/cinc-joves-estrangers-no-acompanyats-protagonitzen-un-dels-espectacles-del-festival-inundart-de-girona/video/5864537/</w:t>
        </w:r>
      </w:hyperlink>
    </w:p>
    <w:p w:rsidR="00891E80" w:rsidRPr="00891E80" w:rsidRDefault="00891E80" w:rsidP="00891E80">
      <w:pPr>
        <w:rPr>
          <w:b/>
          <w:lang w:val="en-US"/>
        </w:rPr>
      </w:pPr>
      <w:r w:rsidRPr="00891E80">
        <w:rPr>
          <w:b/>
          <w:lang w:val="en-US"/>
        </w:rPr>
        <w:t>PREMSA ESCRITA</w:t>
      </w:r>
    </w:p>
    <w:p w:rsidR="00891E80" w:rsidRPr="00891E80" w:rsidRDefault="00D64B10" w:rsidP="00891E80">
      <w:pPr>
        <w:rPr>
          <w:lang w:val="en-US"/>
        </w:rPr>
      </w:pPr>
      <w:hyperlink r:id="rId7" w:history="1">
        <w:r w:rsidR="00891E80" w:rsidRPr="00891E80">
          <w:rPr>
            <w:rStyle w:val="Hipervnculo"/>
            <w:lang w:val="en-US"/>
          </w:rPr>
          <w:t>https://www.vilaweb.cat/noticies/ampliacioquatre-mena-expliquen-la-seva-historia-i-els-seus-somnis-per-trencar-estereotips-en-el-marc-del-festival-inundart/</w:t>
        </w:r>
      </w:hyperlink>
    </w:p>
    <w:p w:rsidR="00891E80" w:rsidRPr="00891E80" w:rsidRDefault="00D64B10" w:rsidP="00891E80">
      <w:pPr>
        <w:rPr>
          <w:lang w:val="en-US"/>
        </w:rPr>
      </w:pPr>
      <w:hyperlink r:id="rId8" w:history="1">
        <w:r w:rsidR="00891E80" w:rsidRPr="00891E80">
          <w:rPr>
            <w:rStyle w:val="Hipervnculo"/>
            <w:lang w:val="en-US"/>
          </w:rPr>
          <w:t>https://www.lavanguardia.com/local/girona/20190521/462394018499/inundart-girona-espectaculo-protagonizado-menas-artes-visuales.html</w:t>
        </w:r>
      </w:hyperlink>
    </w:p>
    <w:p w:rsidR="00891E80" w:rsidRPr="00891E80" w:rsidRDefault="00D64B10" w:rsidP="00891E80">
      <w:pPr>
        <w:rPr>
          <w:lang w:val="en-US"/>
        </w:rPr>
      </w:pPr>
      <w:hyperlink r:id="rId9" w:history="1">
        <w:r w:rsidR="00891E80" w:rsidRPr="00891E80">
          <w:rPr>
            <w:rStyle w:val="Hipervnculo"/>
            <w:lang w:val="en-US"/>
          </w:rPr>
          <w:t>https://www.aldia.cat/catalunya/territori/noticia-ampliacioquatre-mena-expliquen-seva-historia-els-seus-somnis-per-trencar-estereotips-marc-festival-inundart-20190531151850.html</w:t>
        </w:r>
      </w:hyperlink>
    </w:p>
    <w:p w:rsidR="00891E80" w:rsidRPr="00891E80" w:rsidRDefault="00D64B10" w:rsidP="00891E80">
      <w:pPr>
        <w:rPr>
          <w:lang w:val="en-US"/>
        </w:rPr>
      </w:pPr>
      <w:hyperlink r:id="rId10" w:history="1">
        <w:r w:rsidR="00891E80" w:rsidRPr="00891E80">
          <w:rPr>
            <w:rStyle w:val="Hipervnculo"/>
            <w:lang w:val="en-US"/>
          </w:rPr>
          <w:t>https://www.nuvol.com/noticies/de-tu-a-tu-quatre-mena-expliquen-la-seva-historia/</w:t>
        </w:r>
      </w:hyperlink>
    </w:p>
    <w:p w:rsidR="00891E80" w:rsidRPr="00891E80" w:rsidRDefault="00D64B10" w:rsidP="00891E80">
      <w:pPr>
        <w:rPr>
          <w:lang w:val="en-US"/>
        </w:rPr>
      </w:pPr>
      <w:hyperlink r:id="rId11" w:history="1">
        <w:r w:rsidR="00891E80" w:rsidRPr="00891E80">
          <w:rPr>
            <w:rStyle w:val="Hipervnculo"/>
            <w:lang w:val="en-US"/>
          </w:rPr>
          <w:t>https://www.gerio.cat/noticia/667385/una-exposicio-de-linundart-a-girona-renta-la-imatge-dels-mena</w:t>
        </w:r>
      </w:hyperlink>
    </w:p>
    <w:p w:rsidR="00891E80" w:rsidRPr="00891E80" w:rsidRDefault="00D64B10" w:rsidP="00891E80">
      <w:pPr>
        <w:rPr>
          <w:lang w:val="en-US"/>
        </w:rPr>
      </w:pPr>
      <w:hyperlink r:id="rId12" w:history="1">
        <w:r w:rsidR="00891E80" w:rsidRPr="00891E80">
          <w:rPr>
            <w:rStyle w:val="Hipervnculo"/>
            <w:lang w:val="en-US"/>
          </w:rPr>
          <w:t>https://www.social.cat/noticia/10293/quatre-joves-migrants-sols-expliquen-els-seus-somnis-per-trencar-estereotips-al-festival-i</w:t>
        </w:r>
      </w:hyperlink>
    </w:p>
    <w:p w:rsidR="00891E80" w:rsidRPr="00891E80" w:rsidRDefault="00D64B10" w:rsidP="00891E80">
      <w:pPr>
        <w:rPr>
          <w:lang w:val="en-US"/>
        </w:rPr>
      </w:pPr>
      <w:hyperlink r:id="rId13" w:history="1">
        <w:r w:rsidR="00891E80" w:rsidRPr="00891E80">
          <w:rPr>
            <w:rStyle w:val="Hipervnculo"/>
            <w:lang w:val="en-US"/>
          </w:rPr>
          <w:t>https://www.eldiario.es/cultura/jovenes-MENA-suenos-Inundart-Girona_0_905010212.html</w:t>
        </w:r>
      </w:hyperlink>
    </w:p>
    <w:p w:rsidR="00891E80" w:rsidRPr="00891E80" w:rsidRDefault="00D64B10" w:rsidP="00891E80">
      <w:pPr>
        <w:rPr>
          <w:lang w:val="en-US"/>
        </w:rPr>
      </w:pPr>
      <w:hyperlink r:id="rId14" w:history="1">
        <w:r w:rsidR="00891E80" w:rsidRPr="00891E80">
          <w:rPr>
            <w:rStyle w:val="Hipervnculo"/>
            <w:lang w:val="en-US"/>
          </w:rPr>
          <w:t>https://www.sies.tv/cinc-joves-menas-menors-estrangers-no-acompanyats-inauguren-aquest-divendres-festival-inundart.html</w:t>
        </w:r>
      </w:hyperlink>
    </w:p>
    <w:p w:rsidR="00891E80" w:rsidRPr="00891E80" w:rsidRDefault="00D64B10" w:rsidP="00891E80">
      <w:pPr>
        <w:rPr>
          <w:lang w:val="en-US"/>
        </w:rPr>
      </w:pPr>
      <w:hyperlink r:id="rId15" w:history="1">
        <w:r w:rsidR="00891E80" w:rsidRPr="00891E80">
          <w:rPr>
            <w:rStyle w:val="Hipervnculo"/>
            <w:lang w:val="en-US"/>
          </w:rPr>
          <w:t>http://www.elpuntavui.cat/societat/article/5-societat/1613462-joves-nouvinguts-de-portes-endins.html</w:t>
        </w:r>
      </w:hyperlink>
    </w:p>
    <w:p w:rsidR="00891E80" w:rsidRPr="00891E80" w:rsidRDefault="00D64B10" w:rsidP="00891E80">
      <w:pPr>
        <w:rPr>
          <w:lang w:val="en-US"/>
        </w:rPr>
      </w:pPr>
      <w:hyperlink r:id="rId16" w:history="1">
        <w:r w:rsidR="00891E80" w:rsidRPr="00891E80">
          <w:rPr>
            <w:rStyle w:val="Hipervnculo"/>
            <w:lang w:val="en-US"/>
          </w:rPr>
          <w:t>http://www.catalannews.com/society-science/item/young-migrants-tell-their-stories-at-inund-art-festival</w:t>
        </w:r>
      </w:hyperlink>
    </w:p>
    <w:p w:rsidR="00891E80" w:rsidRPr="00891E80" w:rsidRDefault="00891E80" w:rsidP="00891E80">
      <w:pPr>
        <w:rPr>
          <w:b/>
          <w:lang w:val="en-US"/>
        </w:rPr>
      </w:pPr>
    </w:p>
    <w:p w:rsidR="00891E80" w:rsidRPr="00891E80" w:rsidRDefault="00891E80" w:rsidP="00891E80">
      <w:pPr>
        <w:rPr>
          <w:b/>
          <w:lang w:val="en-US"/>
        </w:rPr>
      </w:pPr>
      <w:r w:rsidRPr="00891E80">
        <w:rPr>
          <w:b/>
          <w:lang w:val="en-US"/>
        </w:rPr>
        <w:t>MITJANS AUDIOVISUALS</w:t>
      </w:r>
    </w:p>
    <w:p w:rsidR="00891E80" w:rsidRPr="00891E80" w:rsidRDefault="00D64B10" w:rsidP="00891E80">
      <w:pPr>
        <w:rPr>
          <w:lang w:val="en-US"/>
        </w:rPr>
      </w:pPr>
      <w:hyperlink r:id="rId17" w:history="1">
        <w:r w:rsidR="00891E80" w:rsidRPr="00891E80">
          <w:rPr>
            <w:rStyle w:val="Hipervnculo"/>
            <w:lang w:val="en-US"/>
          </w:rPr>
          <w:t>https://www.diaridegirona.cat/multimedia/videos/cultura/2019-05-31-176315-video-quatre-mena-expliquen-seva-historia-seus-somnis-marc-festival-inundart.html</w:t>
        </w:r>
      </w:hyperlink>
    </w:p>
    <w:p w:rsidR="00891E80" w:rsidRPr="00891E80" w:rsidRDefault="00D64B10" w:rsidP="00891E80">
      <w:pPr>
        <w:rPr>
          <w:lang w:val="en-US"/>
        </w:rPr>
      </w:pPr>
      <w:hyperlink r:id="rId18" w:history="1">
        <w:r w:rsidR="00891E80" w:rsidRPr="00891E80">
          <w:rPr>
            <w:rStyle w:val="Hipervnculo"/>
            <w:lang w:val="en-US"/>
          </w:rPr>
          <w:t>https://www.ccma.cat/tv3/alacarta/telenoticies-comarques/cinc-joves-estrangers-no-acompanyats-protagonitzen-un-dels-espectacles-del-festival-inundart-de-girona/video/5864537/</w:t>
        </w:r>
      </w:hyperlink>
    </w:p>
    <w:p w:rsidR="00891E80" w:rsidRPr="00A16C0C" w:rsidRDefault="00891E80" w:rsidP="00891E80">
      <w:pPr>
        <w:rPr>
          <w:b/>
          <w:lang w:val="es-ES_tradnl"/>
        </w:rPr>
      </w:pPr>
      <w:r w:rsidRPr="00A16C0C">
        <w:rPr>
          <w:b/>
          <w:lang w:val="es-ES_tradnl"/>
        </w:rPr>
        <w:t xml:space="preserve">Contraportada El </w:t>
      </w:r>
      <w:proofErr w:type="spellStart"/>
      <w:r w:rsidRPr="00A16C0C">
        <w:rPr>
          <w:b/>
          <w:lang w:val="es-ES_tradnl"/>
        </w:rPr>
        <w:t>Punt</w:t>
      </w:r>
      <w:proofErr w:type="spellEnd"/>
    </w:p>
    <w:p w:rsidR="00891E80" w:rsidRDefault="00D64B10" w:rsidP="00891E80">
      <w:pPr>
        <w:rPr>
          <w:lang w:val="es-ES_tradnl"/>
        </w:rPr>
      </w:pPr>
      <w:hyperlink r:id="rId19" w:history="1">
        <w:r w:rsidR="00891E80" w:rsidRPr="003E3C0F">
          <w:rPr>
            <w:rStyle w:val="Hipervnculo"/>
            <w:lang w:val="es-ES_tradnl"/>
          </w:rPr>
          <w:t>http://www.elpuntavui.cat/societat/article/5-societat/1640256-ens-emmirallem-l-una-en-l-altra-en-el-nostre-afecte-forca-i-confianca.html?fbclid=IwAR3tklhkQS7bnKwlQXrDOXz-mFOXGAN-NJaVrG11UVpkPUgNW-8KZjQ1NHM</w:t>
        </w:r>
      </w:hyperlink>
    </w:p>
    <w:p w:rsidR="00891E80" w:rsidRPr="00A16C0C" w:rsidRDefault="00891E80" w:rsidP="00891E80">
      <w:pPr>
        <w:rPr>
          <w:b/>
          <w:lang w:val="es-ES_tradnl"/>
        </w:rPr>
      </w:pPr>
      <w:r w:rsidRPr="00A16C0C">
        <w:rPr>
          <w:b/>
          <w:lang w:val="es-ES_tradnl"/>
        </w:rPr>
        <w:t>ARTICLES OPINIÓ</w:t>
      </w:r>
    </w:p>
    <w:p w:rsidR="00891E80" w:rsidRDefault="00D64B10" w:rsidP="00891E80">
      <w:pPr>
        <w:rPr>
          <w:lang w:val="es-ES_tradnl"/>
        </w:rPr>
      </w:pPr>
      <w:hyperlink r:id="rId20" w:history="1">
        <w:r w:rsidR="00891E80" w:rsidRPr="003E3C0F">
          <w:rPr>
            <w:rStyle w:val="Hipervnculo"/>
            <w:lang w:val="es-ES_tradnl"/>
          </w:rPr>
          <w:t>http://www.elpuntavui.cat/opinio/article/8-articles/1608990-tenen-nom-i-somnis.html?fbclid=IwAR18NCd6_K1FJChpMnBK1o4v8vQX5x7eDuSY8KnhD0vicV78DFnZdsRWsT8</w:t>
        </w:r>
      </w:hyperlink>
    </w:p>
    <w:p w:rsidR="00891E80" w:rsidRDefault="00D64B10" w:rsidP="00891E80">
      <w:pPr>
        <w:rPr>
          <w:lang w:val="es-ES_tradnl"/>
        </w:rPr>
      </w:pPr>
      <w:hyperlink r:id="rId21" w:history="1">
        <w:r w:rsidR="00891E80" w:rsidRPr="003E3C0F">
          <w:rPr>
            <w:rStyle w:val="Hipervnculo"/>
            <w:lang w:val="es-ES_tradnl"/>
          </w:rPr>
          <w:t>https://www.vilaweb.cat/noticies/inundart-girona-opinio-anna-zaera/</w:t>
        </w:r>
      </w:hyperlink>
    </w:p>
    <w:p w:rsidR="00891E80" w:rsidRDefault="00891E80" w:rsidP="00891E80">
      <w:pPr>
        <w:rPr>
          <w:lang w:val="es-ES_tradnl"/>
        </w:rPr>
      </w:pPr>
    </w:p>
    <w:p w:rsidR="00891E80" w:rsidRDefault="00891E80" w:rsidP="00891E80">
      <w:pPr>
        <w:spacing w:after="0"/>
        <w:jc w:val="center"/>
      </w:pPr>
      <w:r>
        <w:rPr>
          <w:noProof/>
          <w:lang w:eastAsia="ca-ES"/>
        </w:rPr>
        <w:drawing>
          <wp:inline distT="0" distB="0" distL="0" distR="0" wp14:anchorId="770D1060" wp14:editId="4B3A25D1">
            <wp:extent cx="4488180" cy="2902751"/>
            <wp:effectExtent l="0" t="0" r="762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rit anna zaera 2 the dreamers.png"/>
                    <pic:cNvPicPr/>
                  </pic:nvPicPr>
                  <pic:blipFill>
                    <a:blip r:embed="rId22">
                      <a:extLst>
                        <a:ext uri="{28A0092B-C50C-407E-A947-70E740481C1C}">
                          <a14:useLocalDpi xmlns:a14="http://schemas.microsoft.com/office/drawing/2010/main" val="0"/>
                        </a:ext>
                      </a:extLst>
                    </a:blip>
                    <a:stretch>
                      <a:fillRect/>
                    </a:stretch>
                  </pic:blipFill>
                  <pic:spPr>
                    <a:xfrm>
                      <a:off x="0" y="0"/>
                      <a:ext cx="4488180" cy="2902751"/>
                    </a:xfrm>
                    <a:prstGeom prst="rect">
                      <a:avLst/>
                    </a:prstGeom>
                  </pic:spPr>
                </pic:pic>
              </a:graphicData>
            </a:graphic>
          </wp:inline>
        </w:drawing>
      </w:r>
    </w:p>
    <w:p w:rsidR="00891E80" w:rsidRDefault="00891E80" w:rsidP="00891E80">
      <w:pPr>
        <w:rPr>
          <w:color w:val="0070C0"/>
          <w:sz w:val="20"/>
          <w:szCs w:val="20"/>
        </w:rPr>
      </w:pPr>
      <w:r>
        <w:rPr>
          <w:color w:val="0070C0"/>
          <w:sz w:val="20"/>
          <w:szCs w:val="20"/>
        </w:rPr>
        <w:t xml:space="preserve">                                                                                  </w:t>
      </w:r>
      <w:r w:rsidRPr="006C131B">
        <w:rPr>
          <w:color w:val="0070C0"/>
          <w:sz w:val="20"/>
          <w:szCs w:val="20"/>
        </w:rPr>
        <w:t xml:space="preserve">Anna Zaera,  </w:t>
      </w:r>
      <w:proofErr w:type="spellStart"/>
      <w:r w:rsidRPr="006C131B">
        <w:rPr>
          <w:color w:val="0070C0"/>
          <w:sz w:val="20"/>
          <w:szCs w:val="20"/>
        </w:rPr>
        <w:t>Vilaweb</w:t>
      </w:r>
      <w:proofErr w:type="spellEnd"/>
      <w:r w:rsidRPr="006C131B">
        <w:rPr>
          <w:color w:val="0070C0"/>
          <w:sz w:val="20"/>
          <w:szCs w:val="20"/>
        </w:rPr>
        <w:t xml:space="preserve"> (publicat el 3 de juny del 2019)</w:t>
      </w:r>
    </w:p>
    <w:p w:rsidR="00891E80" w:rsidRDefault="00891E80" w:rsidP="00891E80">
      <w:pPr>
        <w:rPr>
          <w:b/>
          <w:sz w:val="28"/>
          <w:szCs w:val="28"/>
        </w:rPr>
      </w:pPr>
      <w:r>
        <w:rPr>
          <w:b/>
          <w:noProof/>
          <w:sz w:val="28"/>
          <w:szCs w:val="28"/>
          <w:lang w:eastAsia="ca-ES"/>
        </w:rPr>
        <w:lastRenderedPageBreak/>
        <w:drawing>
          <wp:anchor distT="0" distB="0" distL="114300" distR="114300" simplePos="0" relativeHeight="251663360" behindDoc="0" locked="0" layoutInCell="1" allowOverlap="1" wp14:anchorId="7E91F240" wp14:editId="4007862C">
            <wp:simplePos x="0" y="0"/>
            <wp:positionH relativeFrom="column">
              <wp:posOffset>-421005</wp:posOffset>
            </wp:positionH>
            <wp:positionV relativeFrom="paragraph">
              <wp:posOffset>-384810</wp:posOffset>
            </wp:positionV>
            <wp:extent cx="6271260" cy="9372600"/>
            <wp:effectExtent l="0" t="0" r="0" b="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REvista de Girona nº 317 (Nov.-De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71260" cy="9372600"/>
                    </a:xfrm>
                    <a:prstGeom prst="rect">
                      <a:avLst/>
                    </a:prstGeom>
                  </pic:spPr>
                </pic:pic>
              </a:graphicData>
            </a:graphic>
            <wp14:sizeRelH relativeFrom="page">
              <wp14:pctWidth>0</wp14:pctWidth>
            </wp14:sizeRelH>
            <wp14:sizeRelV relativeFrom="page">
              <wp14:pctHeight>0</wp14:pctHeight>
            </wp14:sizeRelV>
          </wp:anchor>
        </w:drawing>
      </w:r>
    </w:p>
    <w:p w:rsidR="00891E80" w:rsidRDefault="00891E80" w:rsidP="00891E80">
      <w:pPr>
        <w:rPr>
          <w:b/>
          <w:sz w:val="28"/>
          <w:szCs w:val="28"/>
        </w:rPr>
      </w:pPr>
      <w:r>
        <w:rPr>
          <w:b/>
          <w:noProof/>
          <w:sz w:val="28"/>
          <w:szCs w:val="28"/>
          <w:lang w:eastAsia="ca-ES"/>
        </w:rPr>
        <w:lastRenderedPageBreak/>
        <w:drawing>
          <wp:anchor distT="0" distB="0" distL="114300" distR="114300" simplePos="0" relativeHeight="251661312" behindDoc="0" locked="0" layoutInCell="1" allowOverlap="1" wp14:anchorId="0A76FC48" wp14:editId="11B907B0">
            <wp:simplePos x="0" y="0"/>
            <wp:positionH relativeFrom="column">
              <wp:posOffset>-789940</wp:posOffset>
            </wp:positionH>
            <wp:positionV relativeFrom="paragraph">
              <wp:posOffset>-545465</wp:posOffset>
            </wp:positionV>
            <wp:extent cx="6947535" cy="9963150"/>
            <wp:effectExtent l="0" t="0" r="5715" b="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REvista de Girona nº 317 (Nov.-D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947535" cy="9963150"/>
                    </a:xfrm>
                    <a:prstGeom prst="rect">
                      <a:avLst/>
                    </a:prstGeom>
                  </pic:spPr>
                </pic:pic>
              </a:graphicData>
            </a:graphic>
            <wp14:sizeRelH relativeFrom="page">
              <wp14:pctWidth>0</wp14:pctWidth>
            </wp14:sizeRelH>
            <wp14:sizeRelV relativeFrom="page">
              <wp14:pctHeight>0</wp14:pctHeight>
            </wp14:sizeRelV>
          </wp:anchor>
        </w:drawing>
      </w:r>
    </w:p>
    <w:p w:rsidR="00891E80" w:rsidRDefault="00891E80" w:rsidP="00891E80">
      <w:pPr>
        <w:rPr>
          <w:b/>
          <w:sz w:val="28"/>
          <w:szCs w:val="28"/>
        </w:rPr>
      </w:pPr>
      <w:r>
        <w:rPr>
          <w:b/>
          <w:noProof/>
          <w:sz w:val="28"/>
          <w:szCs w:val="28"/>
          <w:lang w:eastAsia="ca-ES"/>
        </w:rPr>
        <w:lastRenderedPageBreak/>
        <w:drawing>
          <wp:anchor distT="0" distB="0" distL="114300" distR="114300" simplePos="0" relativeHeight="251660288" behindDoc="0" locked="0" layoutInCell="1" allowOverlap="1" wp14:anchorId="0C03F114" wp14:editId="0E443375">
            <wp:simplePos x="0" y="0"/>
            <wp:positionH relativeFrom="column">
              <wp:posOffset>-800735</wp:posOffset>
            </wp:positionH>
            <wp:positionV relativeFrom="paragraph">
              <wp:posOffset>-1082675</wp:posOffset>
            </wp:positionV>
            <wp:extent cx="7124700" cy="10529570"/>
            <wp:effectExtent l="0" t="0" r="0" b="5080"/>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REvista de Girona nº 317 (Nov.-D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124700" cy="10529570"/>
                    </a:xfrm>
                    <a:prstGeom prst="rect">
                      <a:avLst/>
                    </a:prstGeom>
                  </pic:spPr>
                </pic:pic>
              </a:graphicData>
            </a:graphic>
            <wp14:sizeRelH relativeFrom="page">
              <wp14:pctWidth>0</wp14:pctWidth>
            </wp14:sizeRelH>
            <wp14:sizeRelV relativeFrom="page">
              <wp14:pctHeight>0</wp14:pctHeight>
            </wp14:sizeRelV>
          </wp:anchor>
        </w:drawing>
      </w:r>
    </w:p>
    <w:p w:rsidR="00891E80" w:rsidRDefault="00891E80" w:rsidP="00891E80">
      <w:pPr>
        <w:rPr>
          <w:b/>
          <w:sz w:val="28"/>
          <w:szCs w:val="28"/>
        </w:rPr>
      </w:pPr>
      <w:r>
        <w:rPr>
          <w:b/>
          <w:noProof/>
          <w:sz w:val="28"/>
          <w:szCs w:val="28"/>
          <w:lang w:eastAsia="ca-ES"/>
        </w:rPr>
        <w:lastRenderedPageBreak/>
        <w:drawing>
          <wp:anchor distT="0" distB="0" distL="114300" distR="114300" simplePos="0" relativeHeight="251662336" behindDoc="0" locked="0" layoutInCell="1" allowOverlap="1" wp14:anchorId="5C161434" wp14:editId="5611FF5B">
            <wp:simplePos x="0" y="0"/>
            <wp:positionH relativeFrom="column">
              <wp:posOffset>-977900</wp:posOffset>
            </wp:positionH>
            <wp:positionV relativeFrom="paragraph">
              <wp:posOffset>88900</wp:posOffset>
            </wp:positionV>
            <wp:extent cx="7216140" cy="9544050"/>
            <wp:effectExtent l="0" t="0" r="3810" b="0"/>
            <wp:wrapSquare wrapText="bothSides"/>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REvista de Girona nº 317 (Nov.-D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216140" cy="9544050"/>
                    </a:xfrm>
                    <a:prstGeom prst="rect">
                      <a:avLst/>
                    </a:prstGeom>
                  </pic:spPr>
                </pic:pic>
              </a:graphicData>
            </a:graphic>
            <wp14:sizeRelH relativeFrom="page">
              <wp14:pctWidth>0</wp14:pctWidth>
            </wp14:sizeRelH>
            <wp14:sizeRelV relativeFrom="page">
              <wp14:pctHeight>0</wp14:pctHeight>
            </wp14:sizeRelV>
          </wp:anchor>
        </w:drawing>
      </w:r>
    </w:p>
    <w:p w:rsidR="00891E80" w:rsidRDefault="00891E80" w:rsidP="00891E80">
      <w:pPr>
        <w:rPr>
          <w:b/>
          <w:sz w:val="28"/>
          <w:szCs w:val="28"/>
        </w:rPr>
      </w:pPr>
      <w:r>
        <w:rPr>
          <w:b/>
          <w:noProof/>
          <w:sz w:val="28"/>
          <w:szCs w:val="28"/>
          <w:lang w:eastAsia="ca-ES"/>
        </w:rPr>
        <w:lastRenderedPageBreak/>
        <w:drawing>
          <wp:inline distT="0" distB="0" distL="0" distR="0">
            <wp:extent cx="5400040" cy="5883910"/>
            <wp:effectExtent l="0" t="0" r="0" b="254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mna i raquel el pun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040" cy="5883910"/>
                    </a:xfrm>
                    <a:prstGeom prst="rect">
                      <a:avLst/>
                    </a:prstGeom>
                  </pic:spPr>
                </pic:pic>
              </a:graphicData>
            </a:graphic>
          </wp:inline>
        </w:drawing>
      </w:r>
    </w:p>
    <w:p w:rsidR="00891E80" w:rsidRDefault="00891E80" w:rsidP="00891E80">
      <w:pPr>
        <w:rPr>
          <w:b/>
          <w:sz w:val="28"/>
          <w:szCs w:val="28"/>
        </w:rPr>
      </w:pPr>
    </w:p>
    <w:p w:rsidR="00891E80" w:rsidRDefault="00891E80" w:rsidP="00891E80">
      <w:pPr>
        <w:rPr>
          <w:b/>
          <w:sz w:val="28"/>
          <w:szCs w:val="28"/>
        </w:rPr>
      </w:pPr>
    </w:p>
    <w:p w:rsidR="00891E80" w:rsidRDefault="00891E80" w:rsidP="00891E80">
      <w:pPr>
        <w:rPr>
          <w:b/>
          <w:sz w:val="28"/>
          <w:szCs w:val="28"/>
        </w:rPr>
      </w:pPr>
    </w:p>
    <w:p w:rsidR="00891E80" w:rsidRDefault="00891E80" w:rsidP="00891E80">
      <w:pPr>
        <w:rPr>
          <w:b/>
          <w:sz w:val="28"/>
          <w:szCs w:val="28"/>
        </w:rPr>
      </w:pPr>
    </w:p>
    <w:p w:rsidR="00891E80" w:rsidRDefault="00891E80" w:rsidP="00891E80">
      <w:pPr>
        <w:rPr>
          <w:b/>
          <w:sz w:val="28"/>
          <w:szCs w:val="28"/>
        </w:rPr>
      </w:pPr>
    </w:p>
    <w:p w:rsidR="00891E80" w:rsidRDefault="00891E80" w:rsidP="00891E80">
      <w:pPr>
        <w:rPr>
          <w:b/>
          <w:sz w:val="28"/>
          <w:szCs w:val="28"/>
        </w:rPr>
      </w:pPr>
    </w:p>
    <w:p w:rsidR="00891E80" w:rsidRDefault="00891E80" w:rsidP="00891E80">
      <w:pPr>
        <w:rPr>
          <w:b/>
          <w:sz w:val="28"/>
          <w:szCs w:val="28"/>
        </w:rPr>
      </w:pPr>
    </w:p>
    <w:p w:rsidR="00891E80" w:rsidRDefault="00891E80" w:rsidP="00891E80">
      <w:pPr>
        <w:rPr>
          <w:b/>
          <w:sz w:val="28"/>
          <w:szCs w:val="28"/>
        </w:rPr>
      </w:pPr>
      <w:r>
        <w:rPr>
          <w:b/>
          <w:sz w:val="28"/>
          <w:szCs w:val="28"/>
        </w:rPr>
        <w:lastRenderedPageBreak/>
        <w:t>RECULL DE PREMSA AL FESTIVAL FITT DE TARRAGONA NOVES DRAMATÚRGIES/PREMI DEL PÚBLIC 2020</w:t>
      </w:r>
    </w:p>
    <w:p w:rsidR="00891E80" w:rsidRPr="00891E80" w:rsidRDefault="00D64B10" w:rsidP="00891E80">
      <w:hyperlink r:id="rId28" w:history="1">
        <w:r w:rsidR="00891E80" w:rsidRPr="00891E80">
          <w:rPr>
            <w:rStyle w:val="Hipervnculo"/>
          </w:rPr>
          <w:t>https://www.fetatarragona.cat/2020/08/30/els-refugiats-i-la-pandemia-treuen-el-cap-al-fitt/</w:t>
        </w:r>
      </w:hyperlink>
    </w:p>
    <w:p w:rsidR="00891E80" w:rsidRDefault="00D64B10" w:rsidP="00891E80">
      <w:hyperlink r:id="rId29" w:history="1">
        <w:r w:rsidR="00891E80" w:rsidRPr="00BC7853">
          <w:rPr>
            <w:rStyle w:val="Hipervnculo"/>
          </w:rPr>
          <w:t>https://www.elpuntavui.cat/cultura/article/1845021-a-l-ombra-del-fitt.html</w:t>
        </w:r>
      </w:hyperlink>
    </w:p>
    <w:p w:rsidR="00891E80" w:rsidRDefault="00D64B10" w:rsidP="00891E80">
      <w:hyperlink r:id="rId30" w:anchor=".X1IxP6DtSR0.facebook" w:history="1">
        <w:r w:rsidR="00891E80" w:rsidRPr="00BC7853">
          <w:rPr>
            <w:rStyle w:val="Hipervnculo"/>
          </w:rPr>
          <w:t>https://www.ccma.cat/tv3/alacarta/tot-es-mou/experiencies-teatrals-diferents-des-de-tarragona/video/6057967/?fbclid=IwAR3DHM-NAjXeYVwxmT5ChfLHO17PzwsD4wHTzvalIt-NaBNs4T49Tu3tACQ#.X1IxP6DtSR0.facebook</w:t>
        </w:r>
      </w:hyperlink>
    </w:p>
    <w:p w:rsidR="00891E80" w:rsidRDefault="00891E80" w:rsidP="00891E80">
      <w:r>
        <w:rPr>
          <w:noProof/>
          <w:lang w:eastAsia="ca-ES"/>
        </w:rPr>
        <w:drawing>
          <wp:inline distT="0" distB="0" distL="0" distR="0" wp14:anchorId="4C3D179F" wp14:editId="5EC01842">
            <wp:extent cx="5400040" cy="3831590"/>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dreamers a tv3 fitt.png"/>
                    <pic:cNvPicPr/>
                  </pic:nvPicPr>
                  <pic:blipFill>
                    <a:blip r:embed="rId31">
                      <a:extLst>
                        <a:ext uri="{28A0092B-C50C-407E-A947-70E740481C1C}">
                          <a14:useLocalDpi xmlns:a14="http://schemas.microsoft.com/office/drawing/2010/main" val="0"/>
                        </a:ext>
                      </a:extLst>
                    </a:blip>
                    <a:stretch>
                      <a:fillRect/>
                    </a:stretch>
                  </pic:blipFill>
                  <pic:spPr>
                    <a:xfrm>
                      <a:off x="0" y="0"/>
                      <a:ext cx="5400040" cy="3831590"/>
                    </a:xfrm>
                    <a:prstGeom prst="rect">
                      <a:avLst/>
                    </a:prstGeom>
                  </pic:spPr>
                </pic:pic>
              </a:graphicData>
            </a:graphic>
          </wp:inline>
        </w:drawing>
      </w:r>
    </w:p>
    <w:p w:rsidR="00891E80" w:rsidRDefault="00891E80" w:rsidP="00891E80"/>
    <w:p w:rsidR="00891E80" w:rsidRDefault="00D64B10" w:rsidP="00891E80">
      <w:hyperlink r:id="rId32" w:history="1">
        <w:r w:rsidR="00891E80" w:rsidRPr="00BC7853">
          <w:rPr>
            <w:rStyle w:val="Hipervnculo"/>
          </w:rPr>
          <w:t>https://www.tarragonaradio.cat/noticia/the_dreamers_proposta_del_fitt_a_lescola_pau_delclos/66675</w:t>
        </w:r>
      </w:hyperlink>
    </w:p>
    <w:p w:rsidR="00891E80" w:rsidRDefault="00891E80" w:rsidP="00891E80"/>
    <w:p w:rsidR="00891E80" w:rsidRDefault="00D64B10" w:rsidP="00891E80">
      <w:hyperlink r:id="rId33" w:history="1">
        <w:r w:rsidR="00891E80" w:rsidRPr="00BC7853">
          <w:rPr>
            <w:rStyle w:val="Hipervnculo"/>
          </w:rPr>
          <w:t>https://www.tac12.tv/tarragona/arxiu-tarragona/item/14368-el-fitt-2020-supera-el-90-de-l-aforament-i-duplica-els-abonats-respecte-l-any-passat</w:t>
        </w:r>
      </w:hyperlink>
    </w:p>
    <w:p w:rsidR="00891E80" w:rsidRDefault="00D64B10" w:rsidP="00891E80">
      <w:hyperlink r:id="rId34" w:history="1">
        <w:r w:rsidR="00891E80" w:rsidRPr="00BC7853">
          <w:rPr>
            <w:rStyle w:val="Hipervnculo"/>
          </w:rPr>
          <w:t>https://www.diarimes.com/es/noticias/tarragona/2020/07/30/el_fitt_llegara_septiembre_con_siete_obras_concurso_86644_1091.html</w:t>
        </w:r>
      </w:hyperlink>
    </w:p>
    <w:p w:rsidR="00891E80" w:rsidRDefault="00891E80" w:rsidP="00891E80">
      <w:pPr>
        <w:rPr>
          <w:b/>
          <w:sz w:val="28"/>
          <w:szCs w:val="28"/>
        </w:rPr>
      </w:pPr>
    </w:p>
    <w:p w:rsidR="005C6600" w:rsidRDefault="005C6600" w:rsidP="005C6600">
      <w:pPr>
        <w:rPr>
          <w:b/>
          <w:sz w:val="28"/>
          <w:szCs w:val="28"/>
        </w:rPr>
      </w:pPr>
    </w:p>
    <w:p w:rsidR="005C6600" w:rsidRDefault="00D64B10" w:rsidP="005C6600">
      <w:hyperlink r:id="rId35" w:history="1">
        <w:r w:rsidR="005C6600" w:rsidRPr="00BC7853">
          <w:rPr>
            <w:rStyle w:val="Hipervnculo"/>
          </w:rPr>
          <w:t>https://recomana.cat/obres/the-dreamers</w:t>
        </w:r>
      </w:hyperlink>
      <w:r w:rsidR="005C6600">
        <w:rPr>
          <w:rStyle w:val="Hipervnculo"/>
        </w:rPr>
        <w:t>:</w:t>
      </w:r>
    </w:p>
    <w:p w:rsidR="005C6600" w:rsidRPr="005C6600" w:rsidRDefault="005C6600" w:rsidP="005C6600">
      <w:pPr>
        <w:rPr>
          <w:b/>
          <w:sz w:val="28"/>
          <w:szCs w:val="28"/>
        </w:rPr>
      </w:pPr>
      <w:r w:rsidRPr="005C6600">
        <w:rPr>
          <w:b/>
          <w:sz w:val="28"/>
          <w:szCs w:val="28"/>
        </w:rPr>
        <w:t>Casa vostra és casa nostra, generositat vital</w:t>
      </w:r>
    </w:p>
    <w:p w:rsidR="005C6600" w:rsidRPr="005C6600" w:rsidRDefault="00D64B10" w:rsidP="005C6600">
      <w:pPr>
        <w:rPr>
          <w:b/>
          <w:sz w:val="28"/>
          <w:szCs w:val="28"/>
        </w:rPr>
      </w:pPr>
      <w:hyperlink r:id="rId36" w:history="1">
        <w:r w:rsidR="005C6600" w:rsidRPr="005C6600">
          <w:rPr>
            <w:b/>
            <w:sz w:val="28"/>
            <w:szCs w:val="28"/>
          </w:rPr>
          <w:t>per Jordi Bordes</w:t>
        </w:r>
      </w:hyperlink>
    </w:p>
    <w:p w:rsidR="005C6600" w:rsidRPr="005C6600" w:rsidRDefault="005C6600" w:rsidP="005C6600">
      <w:pPr>
        <w:jc w:val="both"/>
        <w:rPr>
          <w:sz w:val="28"/>
          <w:szCs w:val="28"/>
        </w:rPr>
      </w:pPr>
      <w:proofErr w:type="spellStart"/>
      <w:r w:rsidRPr="005C6600">
        <w:rPr>
          <w:sz w:val="28"/>
          <w:szCs w:val="28"/>
        </w:rPr>
        <w:t>The</w:t>
      </w:r>
      <w:proofErr w:type="spellEnd"/>
      <w:r w:rsidRPr="005C6600">
        <w:rPr>
          <w:sz w:val="28"/>
          <w:szCs w:val="28"/>
        </w:rPr>
        <w:t xml:space="preserve"> </w:t>
      </w:r>
      <w:proofErr w:type="spellStart"/>
      <w:r w:rsidRPr="005C6600">
        <w:rPr>
          <w:sz w:val="28"/>
          <w:szCs w:val="28"/>
        </w:rPr>
        <w:t>dreamers</w:t>
      </w:r>
      <w:proofErr w:type="spellEnd"/>
      <w:r w:rsidRPr="005C6600">
        <w:rPr>
          <w:sz w:val="28"/>
          <w:szCs w:val="28"/>
        </w:rPr>
        <w:t xml:space="preserve"> és l’acció més directa possible. Posa en una mateixa rotllana els espectadors amb uns menors immigrants que avui resideixen a Catalunya i aquests narren la seva epopeia. Sense artifici, directe, generosament. I el públic (en grups de sis màxim, per testimoni) escolten i </w:t>
      </w:r>
      <w:proofErr w:type="spellStart"/>
      <w:r w:rsidRPr="005C6600">
        <w:rPr>
          <w:sz w:val="28"/>
          <w:szCs w:val="28"/>
        </w:rPr>
        <w:t>empatitzen</w:t>
      </w:r>
      <w:proofErr w:type="spellEnd"/>
      <w:r w:rsidRPr="005C6600">
        <w:rPr>
          <w:sz w:val="28"/>
          <w:szCs w:val="28"/>
        </w:rPr>
        <w:t xml:space="preserve"> amb la infància i la joventut truncada d’aquestes protagonistes. A diferència de la versió celebradíssima de </w:t>
      </w:r>
      <w:hyperlink r:id="rId37" w:tgtFrame="_blank" w:history="1">
        <w:r w:rsidRPr="005C6600">
          <w:rPr>
            <w:sz w:val="28"/>
            <w:szCs w:val="28"/>
          </w:rPr>
          <w:t>La nit just abans dels boscos</w:t>
        </w:r>
      </w:hyperlink>
      <w:r w:rsidRPr="005C6600">
        <w:rPr>
          <w:sz w:val="28"/>
          <w:szCs w:val="28"/>
        </w:rPr>
        <w:t xml:space="preserve">, en què Òscar Muñoz es convertia en l'estranger estrany, </w:t>
      </w:r>
      <w:proofErr w:type="spellStart"/>
      <w:r w:rsidRPr="005C6600">
        <w:rPr>
          <w:sz w:val="28"/>
          <w:szCs w:val="28"/>
        </w:rPr>
        <w:t>ra</w:t>
      </w:r>
      <w:proofErr w:type="spellEnd"/>
      <w:r w:rsidRPr="005C6600">
        <w:rPr>
          <w:sz w:val="28"/>
          <w:szCs w:val="28"/>
        </w:rPr>
        <w:t xml:space="preserve"> són quatre testimonis els que expressen la seva epopeia vital. Clara i concisa.</w:t>
      </w:r>
    </w:p>
    <w:p w:rsidR="005C6600" w:rsidRPr="005C6600" w:rsidRDefault="005C6600" w:rsidP="005C6600">
      <w:pPr>
        <w:jc w:val="both"/>
        <w:rPr>
          <w:sz w:val="28"/>
          <w:szCs w:val="28"/>
        </w:rPr>
      </w:pPr>
      <w:r w:rsidRPr="005C6600">
        <w:rPr>
          <w:sz w:val="28"/>
          <w:szCs w:val="28"/>
        </w:rPr>
        <w:t>La proposta planteja que cada espectador només senti un </w:t>
      </w:r>
      <w:proofErr w:type="spellStart"/>
      <w:r w:rsidRPr="005C6600">
        <w:rPr>
          <w:sz w:val="28"/>
          <w:szCs w:val="28"/>
        </w:rPr>
        <w:t>dreamer</w:t>
      </w:r>
      <w:proofErr w:type="spellEnd"/>
      <w:r w:rsidRPr="005C6600">
        <w:rPr>
          <w:sz w:val="28"/>
          <w:szCs w:val="28"/>
        </w:rPr>
        <w:t>. Així no es pot comparar o judicar els diferents casos. En tot cas, sí que convida a una conversa amb els altres espectadors per saber quina peripècia dramàtica ha viscut el </w:t>
      </w:r>
      <w:proofErr w:type="spellStart"/>
      <w:r w:rsidRPr="005C6600">
        <w:rPr>
          <w:sz w:val="28"/>
          <w:szCs w:val="28"/>
        </w:rPr>
        <w:t>dreamer</w:t>
      </w:r>
      <w:proofErr w:type="spellEnd"/>
      <w:r w:rsidRPr="005C6600">
        <w:rPr>
          <w:sz w:val="28"/>
          <w:szCs w:val="28"/>
        </w:rPr>
        <w:t> veí. O els de les altres sessions. L’interior de les cases (a Tarragona es va habilitar una mena de pati per garantir distàncies entre tots, per raons sanitàries) és el nucli de la seva intimitat, on amaguen els seus dibuixos i on expressen allò que són, que volen ser, o que els fan sentir els altres. I on, amb un petit joc, tothom posa un gra de sorra a la narració salpebrant l’arrencada amb els records i olors de la infància.</w:t>
      </w:r>
    </w:p>
    <w:p w:rsidR="005C6600" w:rsidRPr="005C6600" w:rsidRDefault="005C6600" w:rsidP="005C6600">
      <w:pPr>
        <w:jc w:val="both"/>
        <w:rPr>
          <w:sz w:val="28"/>
          <w:szCs w:val="28"/>
        </w:rPr>
      </w:pPr>
      <w:r w:rsidRPr="005C6600">
        <w:rPr>
          <w:sz w:val="28"/>
          <w:szCs w:val="28"/>
        </w:rPr>
        <w:t>Si els espectadors, en general, poden marxar de la llar de la infantesa, a partir de la maduresa, els </w:t>
      </w:r>
      <w:proofErr w:type="spellStart"/>
      <w:r w:rsidRPr="005C6600">
        <w:rPr>
          <w:sz w:val="28"/>
          <w:szCs w:val="28"/>
        </w:rPr>
        <w:t>dreamers</w:t>
      </w:r>
      <w:proofErr w:type="spellEnd"/>
      <w:r w:rsidRPr="005C6600">
        <w:rPr>
          <w:sz w:val="28"/>
          <w:szCs w:val="28"/>
        </w:rPr>
        <w:t xml:space="preserve"> en surten expulsats, per sobreviure. I tenen una nafra mal tancada que s’aprofundeix amb el mal tracte institucional i policial generalitzat, un cop arribats a Europa. Accions com aquestes caldria que es </w:t>
      </w:r>
      <w:proofErr w:type="spellStart"/>
      <w:r w:rsidRPr="005C6600">
        <w:rPr>
          <w:sz w:val="28"/>
          <w:szCs w:val="28"/>
        </w:rPr>
        <w:t>repoduïssin</w:t>
      </w:r>
      <w:proofErr w:type="spellEnd"/>
      <w:r w:rsidRPr="005C6600">
        <w:rPr>
          <w:sz w:val="28"/>
          <w:szCs w:val="28"/>
        </w:rPr>
        <w:t xml:space="preserve"> </w:t>
      </w:r>
      <w:proofErr w:type="spellStart"/>
      <w:r w:rsidRPr="005C6600">
        <w:rPr>
          <w:sz w:val="28"/>
          <w:szCs w:val="28"/>
        </w:rPr>
        <w:t>arru</w:t>
      </w:r>
      <w:proofErr w:type="spellEnd"/>
      <w:r w:rsidRPr="005C6600">
        <w:rPr>
          <w:sz w:val="28"/>
          <w:szCs w:val="28"/>
        </w:rPr>
        <w:t xml:space="preserve"> de Catalunya. Comprendre l'altre, posar-se a la seva pella. Intuir els errors i les pors i, tot seguit, </w:t>
      </w:r>
      <w:proofErr w:type="spellStart"/>
      <w:r w:rsidRPr="005C6600">
        <w:rPr>
          <w:sz w:val="28"/>
          <w:szCs w:val="28"/>
        </w:rPr>
        <w:t>coprovar</w:t>
      </w:r>
      <w:proofErr w:type="spellEnd"/>
      <w:r w:rsidRPr="005C6600">
        <w:rPr>
          <w:sz w:val="28"/>
          <w:szCs w:val="28"/>
        </w:rPr>
        <w:t xml:space="preserve"> com l'ànim d'aquests testimonis plantegen tornar a començar en positiu, malgrat tot. Qui comparteix els seus records i els seus somnis cedeix part de la seva casa de la infància i es guanya la dignitat per al futur.</w:t>
      </w:r>
    </w:p>
    <w:p w:rsidR="00F57C58" w:rsidRDefault="00F57C58"/>
    <w:p w:rsidR="00D64B10" w:rsidRDefault="00D64B10">
      <w:hyperlink r:id="rId38" w:history="1">
        <w:r w:rsidRPr="008001BC">
          <w:rPr>
            <w:rStyle w:val="Hipervnculo"/>
          </w:rPr>
          <w:t>http://www.alacarta.cat/connecticat/capitol/connecticat_04032021</w:t>
        </w:r>
      </w:hyperlink>
    </w:p>
    <w:p w:rsidR="00D64B10" w:rsidRDefault="00D64B10"/>
    <w:p w:rsidR="00D64B10" w:rsidRDefault="00D64B10">
      <w:bookmarkStart w:id="0" w:name="_GoBack"/>
      <w:r>
        <w:rPr>
          <w:noProof/>
          <w:lang w:eastAsia="ca-ES"/>
        </w:rPr>
        <w:drawing>
          <wp:inline distT="0" distB="0" distL="0" distR="0">
            <wp:extent cx="5400040" cy="255524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04_192459_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040" cy="2555240"/>
                    </a:xfrm>
                    <a:prstGeom prst="rect">
                      <a:avLst/>
                    </a:prstGeom>
                  </pic:spPr>
                </pic:pic>
              </a:graphicData>
            </a:graphic>
          </wp:inline>
        </w:drawing>
      </w:r>
      <w:bookmarkEnd w:id="0"/>
    </w:p>
    <w:sectPr w:rsidR="00D64B1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E80"/>
    <w:rsid w:val="002756E6"/>
    <w:rsid w:val="005C6600"/>
    <w:rsid w:val="00891E80"/>
    <w:rsid w:val="00D64B10"/>
    <w:rsid w:val="00F57C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E80"/>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91E80"/>
    <w:rPr>
      <w:color w:val="0000FF" w:themeColor="hyperlink"/>
      <w:u w:val="single"/>
    </w:rPr>
  </w:style>
  <w:style w:type="paragraph" w:styleId="Textodeglobo">
    <w:name w:val="Balloon Text"/>
    <w:basedOn w:val="Normal"/>
    <w:link w:val="TextodegloboCar"/>
    <w:uiPriority w:val="99"/>
    <w:semiHidden/>
    <w:unhideWhenUsed/>
    <w:rsid w:val="00891E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1E80"/>
    <w:rPr>
      <w:rFonts w:ascii="Tahoma" w:hAnsi="Tahoma" w:cs="Tahoma"/>
      <w:sz w:val="16"/>
      <w:szCs w:val="16"/>
      <w:lang w:val="ca-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E80"/>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91E80"/>
    <w:rPr>
      <w:color w:val="0000FF" w:themeColor="hyperlink"/>
      <w:u w:val="single"/>
    </w:rPr>
  </w:style>
  <w:style w:type="paragraph" w:styleId="Textodeglobo">
    <w:name w:val="Balloon Text"/>
    <w:basedOn w:val="Normal"/>
    <w:link w:val="TextodegloboCar"/>
    <w:uiPriority w:val="99"/>
    <w:semiHidden/>
    <w:unhideWhenUsed/>
    <w:rsid w:val="00891E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1E80"/>
    <w:rPr>
      <w:rFonts w:ascii="Tahoma" w:hAnsi="Tahoma" w:cs="Tahoma"/>
      <w:sz w:val="16"/>
      <w:szCs w:val="16"/>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ldiario.es/cultura/jovenes-MENA-suenos-Inundart-Girona_0_905010212.html" TargetMode="External"/><Relationship Id="rId18" Type="http://schemas.openxmlformats.org/officeDocument/2006/relationships/hyperlink" Target="https://www.ccma.cat/tv3/alacarta/telenoticies-comarques/cinc-joves-estrangers-no-acompanyats-protagonitzen-un-dels-espectacles-del-festival-inundart-de-girona/video/5864537/" TargetMode="External"/><Relationship Id="rId26" Type="http://schemas.openxmlformats.org/officeDocument/2006/relationships/image" Target="media/image6.jpeg"/><Relationship Id="rId39" Type="http://schemas.openxmlformats.org/officeDocument/2006/relationships/image" Target="media/image9.jpeg"/><Relationship Id="rId21" Type="http://schemas.openxmlformats.org/officeDocument/2006/relationships/hyperlink" Target="https://www.vilaweb.cat/noticies/inundart-girona-opinio-anna-zaera/" TargetMode="External"/><Relationship Id="rId34" Type="http://schemas.openxmlformats.org/officeDocument/2006/relationships/hyperlink" Target="https://www.diarimes.com/es/noticias/tarragona/2020/07/30/el_fitt_llegara_septiembre_con_siete_obras_concurso_86644_1091.html" TargetMode="External"/><Relationship Id="rId7" Type="http://schemas.openxmlformats.org/officeDocument/2006/relationships/hyperlink" Target="https://www.vilaweb.cat/noticies/ampliacioquatre-mena-expliquen-la-seva-historia-i-els-seus-somnis-per-trencar-estereotips-en-el-marc-del-festival-inundart/" TargetMode="External"/><Relationship Id="rId2" Type="http://schemas.microsoft.com/office/2007/relationships/stylesWithEffects" Target="stylesWithEffects.xml"/><Relationship Id="rId16" Type="http://schemas.openxmlformats.org/officeDocument/2006/relationships/hyperlink" Target="http://www.catalannews.com/society-science/item/young-migrants-tell-their-stories-at-inund-art-festival" TargetMode="External"/><Relationship Id="rId20" Type="http://schemas.openxmlformats.org/officeDocument/2006/relationships/hyperlink" Target="http://www.elpuntavui.cat/opinio/article/8-articles/1608990-tenen-nom-i-somnis.html?fbclid=IwAR18NCd6_K1FJChpMnBK1o4v8vQX5x7eDuSY8KnhD0vicV78DFnZdsRWsT8" TargetMode="External"/><Relationship Id="rId29" Type="http://schemas.openxmlformats.org/officeDocument/2006/relationships/hyperlink" Target="https://www.elpuntavui.cat/cultura/article/1845021-a-l-ombra-del-fitt.html"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ccma.cat/tv3/alacarta/telenoticies-comarques/cinc-joves-estrangers-no-acompanyats-protagonitzen-un-dels-espectacles-del-festival-inundart-de-girona/video/5864537/" TargetMode="External"/><Relationship Id="rId11" Type="http://schemas.openxmlformats.org/officeDocument/2006/relationships/hyperlink" Target="https://www.gerio.cat/noticia/667385/una-exposicio-de-linundart-a-girona-renta-la-imatge-dels-mena" TargetMode="External"/><Relationship Id="rId24" Type="http://schemas.openxmlformats.org/officeDocument/2006/relationships/image" Target="media/image4.jpeg"/><Relationship Id="rId32" Type="http://schemas.openxmlformats.org/officeDocument/2006/relationships/hyperlink" Target="https://www.tarragonaradio.cat/noticia/the_dreamers_proposta_del_fitt_a_lescola_pau_delclos/66675" TargetMode="External"/><Relationship Id="rId37" Type="http://schemas.openxmlformats.org/officeDocument/2006/relationships/hyperlink" Target="https://recomana.cat/obres/la-nit-just-abans-dels-boscos/critica/generositat-i-desconfianca-vulnerables"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www.elpuntavui.cat/societat/article/5-societat/1613462-joves-nouvinguts-de-portes-endins.html" TargetMode="External"/><Relationship Id="rId23" Type="http://schemas.openxmlformats.org/officeDocument/2006/relationships/image" Target="media/image3.jpeg"/><Relationship Id="rId28" Type="http://schemas.openxmlformats.org/officeDocument/2006/relationships/hyperlink" Target="https://www.fetatarragona.cat/2020/08/30/els-refugiats-i-la-pandemia-treuen-el-cap-al-fitt/" TargetMode="External"/><Relationship Id="rId36" Type="http://schemas.openxmlformats.org/officeDocument/2006/relationships/hyperlink" Target="https://recomana.cat/qui-som/jordi-bordes" TargetMode="External"/><Relationship Id="rId10" Type="http://schemas.openxmlformats.org/officeDocument/2006/relationships/hyperlink" Target="https://www.nuvol.com/noticies/de-tu-a-tu-quatre-mena-expliquen-la-seva-historia/" TargetMode="External"/><Relationship Id="rId19" Type="http://schemas.openxmlformats.org/officeDocument/2006/relationships/hyperlink" Target="http://www.elpuntavui.cat/societat/article/5-societat/1640256-ens-emmirallem-l-una-en-l-altra-en-el-nostre-afecte-forca-i-confianca.html?fbclid=IwAR3tklhkQS7bnKwlQXrDOXz-mFOXGAN-NJaVrG11UVpkPUgNW-8KZjQ1NHM"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aldia.cat/catalunya/territori/noticia-ampliacioquatre-mena-expliquen-seva-historia-els-seus-somnis-per-trencar-estereotips-marc-festival-inundart-20190531151850.html" TargetMode="External"/><Relationship Id="rId14" Type="http://schemas.openxmlformats.org/officeDocument/2006/relationships/hyperlink" Target="https://www.sies.tv/cinc-joves-menas-menors-estrangers-no-acompanyats-inauguren-aquest-divendres-festival-inundart.html" TargetMode="Externa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hyperlink" Target="https://www.ccma.cat/tv3/alacarta/tot-es-mou/experiencies-teatrals-diferents-des-de-tarragona/video/6057967/?fbclid=IwAR3DHM-NAjXeYVwxmT5ChfLHO17PzwsD4wHTzvalIt-NaBNs4T49Tu3tACQ" TargetMode="External"/><Relationship Id="rId35" Type="http://schemas.openxmlformats.org/officeDocument/2006/relationships/hyperlink" Target="https://recomana.cat/obres/the-dreamers" TargetMode="External"/><Relationship Id="rId8" Type="http://schemas.openxmlformats.org/officeDocument/2006/relationships/hyperlink" Target="https://www.lavanguardia.com/local/girona/20190521/462394018499/inundart-girona-espectaculo-protagonizado-menas-artes-visuales.html" TargetMode="External"/><Relationship Id="rId3" Type="http://schemas.openxmlformats.org/officeDocument/2006/relationships/settings" Target="settings.xml"/><Relationship Id="rId12" Type="http://schemas.openxmlformats.org/officeDocument/2006/relationships/hyperlink" Target="https://www.social.cat/noticia/10293/quatre-joves-migrants-sols-expliquen-els-seus-somnis-per-trencar-estereotips-al-festival-i" TargetMode="External"/><Relationship Id="rId17" Type="http://schemas.openxmlformats.org/officeDocument/2006/relationships/hyperlink" Target="https://www.diaridegirona.cat/multimedia/videos/cultura/2019-05-31-176315-video-quatre-mena-expliquen-seva-historia-seus-somnis-marc-festival-inundart.html" TargetMode="External"/><Relationship Id="rId25" Type="http://schemas.openxmlformats.org/officeDocument/2006/relationships/image" Target="media/image5.jpeg"/><Relationship Id="rId33" Type="http://schemas.openxmlformats.org/officeDocument/2006/relationships/hyperlink" Target="https://www.tac12.tv/tarragona/arxiu-tarragona/item/14368-el-fitt-2020-supera-el-90-de-l-aforament-i-duplica-els-abonats-respecte-l-any-passat" TargetMode="External"/><Relationship Id="rId38" Type="http://schemas.openxmlformats.org/officeDocument/2006/relationships/hyperlink" Target="http://www.alacarta.cat/connecticat/capitol/connecticat_0403202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1321</Words>
  <Characters>7535</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raquel</dc:creator>
  <cp:lastModifiedBy>raquel</cp:lastModifiedBy>
  <cp:revision>4</cp:revision>
  <cp:lastPrinted>2021-01-13T07:47:00Z</cp:lastPrinted>
  <dcterms:created xsi:type="dcterms:W3CDTF">2021-01-13T07:24:00Z</dcterms:created>
  <dcterms:modified xsi:type="dcterms:W3CDTF">2021-10-12T16:09:00Z</dcterms:modified>
</cp:coreProperties>
</file>